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B2" w:rsidRPr="00C91048" w:rsidRDefault="004E6EB2" w:rsidP="00C91048">
      <w:pPr>
        <w:spacing w:after="0" w:line="240" w:lineRule="auto"/>
        <w:ind w:left="4536" w:right="283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  <w:bookmarkStart w:id="0" w:name="_Hlk76119519"/>
    </w:p>
    <w:p w:rsidR="004E6EB2" w:rsidRPr="00C91048" w:rsidRDefault="004E6EB2" w:rsidP="00C91048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89140010" r:id="rId8"/>
        </w:object>
      </w:r>
    </w:p>
    <w:tbl>
      <w:tblPr>
        <w:tblW w:w="8910" w:type="dxa"/>
        <w:tblInd w:w="-106" w:type="dxa"/>
        <w:tblLayout w:type="fixed"/>
        <w:tblLook w:val="00A0"/>
      </w:tblPr>
      <w:tblGrid>
        <w:gridCol w:w="8910"/>
      </w:tblGrid>
      <w:tr w:rsidR="004E6EB2" w:rsidRPr="00144296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6EB2" w:rsidRPr="00C91048" w:rsidRDefault="004E6EB2" w:rsidP="00C91048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У К Р А Ї Н А</w:t>
            </w:r>
          </w:p>
          <w:p w:rsidR="004E6EB2" w:rsidRPr="00C91048" w:rsidRDefault="004E6EB2" w:rsidP="00C91048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ЮЖНОУКРАЇНСЬКА МІСЬКА РАДА</w:t>
            </w:r>
          </w:p>
          <w:p w:rsidR="004E6EB2" w:rsidRPr="00C91048" w:rsidRDefault="004E6EB2" w:rsidP="00C91048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МИКОЛАЇВСЬКОЇ ОБЛАСТІ</w:t>
            </w:r>
          </w:p>
          <w:p w:rsidR="004E6EB2" w:rsidRPr="00C91048" w:rsidRDefault="004E6EB2" w:rsidP="00C91048">
            <w:pPr>
              <w:spacing w:before="120" w:after="0" w:line="340" w:lineRule="exact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Виконавчий комітет</w:t>
            </w:r>
          </w:p>
          <w:p w:rsidR="004E6EB2" w:rsidRPr="00C91048" w:rsidRDefault="004E6EB2" w:rsidP="00C91048">
            <w:pPr>
              <w:spacing w:before="120" w:after="0" w:line="340" w:lineRule="exact"/>
              <w:jc w:val="center"/>
              <w:rPr>
                <w:rFonts w:ascii="Times New Roman" w:hAnsi="Times New Roman" w:cs="Times New Roman"/>
                <w:sz w:val="44"/>
                <w:szCs w:val="4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РІШЕННЯ</w:t>
            </w:r>
          </w:p>
        </w:tc>
      </w:tr>
    </w:tbl>
    <w:p w:rsidR="004E6EB2" w:rsidRPr="00C91048" w:rsidRDefault="004E6EB2" w:rsidP="00C91048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від  “_</w:t>
      </w:r>
      <w:r w:rsidR="002B41E8" w:rsidRPr="00CE3939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___” ___</w:t>
      </w:r>
      <w:r w:rsidR="002B41E8" w:rsidRPr="00CE3939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____2021   №  ___</w:t>
      </w:r>
      <w:r w:rsidR="002B41E8" w:rsidRPr="00CE3939">
        <w:rPr>
          <w:rFonts w:ascii="Times New Roman" w:hAnsi="Times New Roman" w:cs="Times New Roman"/>
          <w:sz w:val="24"/>
          <w:szCs w:val="24"/>
          <w:lang w:eastAsia="ru-RU"/>
        </w:rPr>
        <w:t>244</w:t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____</w:t>
      </w:r>
    </w:p>
    <w:p w:rsidR="004E6EB2" w:rsidRPr="00C91048" w:rsidRDefault="004E6EB2" w:rsidP="00C91048">
      <w:pPr>
        <w:spacing w:after="0" w:line="240" w:lineRule="auto"/>
        <w:ind w:right="464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tabs>
          <w:tab w:val="left" w:pos="4860"/>
        </w:tabs>
        <w:spacing w:after="0" w:line="240" w:lineRule="auto"/>
        <w:ind w:right="421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1" w:name="_Hlk76126939"/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встановлення тарифу на постачання </w:t>
      </w:r>
      <w:r w:rsidRPr="00C91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теплової енергії (виробництво, транспортування та постачання)</w:t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яку надає відокремлений підрозділ «Южно-Українська АЕС» державного підприємства «Національна атомна енергогенеруюча компанія «Енергоатом» в місті Южноукраїнську на період з 01.10.2021 по 30.09.2022 </w:t>
      </w:r>
    </w:p>
    <w:bookmarkEnd w:id="1"/>
    <w:p w:rsidR="004E6EB2" w:rsidRPr="00C91048" w:rsidRDefault="004E6EB2" w:rsidP="00C91048">
      <w:pPr>
        <w:keepNext/>
        <w:shd w:val="clear" w:color="auto" w:fill="FFFFFF"/>
        <w:spacing w:before="300" w:after="150" w:line="240" w:lineRule="auto"/>
        <w:ind w:firstLine="546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val="uk-UA"/>
        </w:rPr>
      </w:pPr>
      <w:r w:rsidRPr="00C91048">
        <w:rPr>
          <w:rFonts w:ascii="Times New Roman" w:hAnsi="Times New Roman" w:cs="Times New Roman"/>
          <w:kern w:val="32"/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 постанови Кабінету Міністрів України від 01.07.2011 № 869 «Про</w:t>
      </w:r>
      <w:r w:rsidRPr="00C91048">
        <w:rPr>
          <w:rFonts w:ascii="Times New Roman" w:hAnsi="Times New Roman" w:cs="Times New Roman"/>
          <w:kern w:val="32"/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</w:t>
      </w:r>
      <w:r w:rsidRPr="00C91048">
        <w:rPr>
          <w:rFonts w:ascii="Times New Roman" w:hAnsi="Times New Roman" w:cs="Times New Roman"/>
          <w:kern w:val="32"/>
          <w:sz w:val="24"/>
          <w:szCs w:val="24"/>
          <w:lang w:val="uk-UA"/>
        </w:rPr>
        <w:t xml:space="preserve">рішення виконавчого комітету Южноукраїнської міської ради від 19.05.2021 № 157 «Про погодження інвестиційної програми у сфері теплопостачання відокремленого підрозділу «Южно-Українська АЕС» державного підприємства «Національна атомна енергогенеруюча компанія «Енергоатом» на 2021 рік» та № 158 «Про погодження інвестиційної програми у сфері теплопостачання відокремленого підрозділу «Южно-Українська АЕС» державного підприємства «Національна атомна енергогенеруюча компанія «Енергоатом» на 2022-2024 роки», розглянувши звернення   відокремленого підрозділу «Южно-Українська АЕС» державного підприємства «Національна атомна енергогенеруюча компанія «Енергоатом» (далі - ВП ЮУ АЕС ДП «НАЕК «Енергоатом») направлені листами від 27.05.2021 № 51/9225 та від 23.06.2021 № 51/10948 щодо встановлення тарифу на постачання </w:t>
      </w:r>
      <w:r w:rsidRPr="00C91048">
        <w:rPr>
          <w:rFonts w:ascii="Times New Roman" w:hAnsi="Times New Roman" w:cs="Times New Roman"/>
          <w:kern w:val="32"/>
          <w:sz w:val="24"/>
          <w:szCs w:val="24"/>
          <w:shd w:val="clear" w:color="auto" w:fill="FFFFFF"/>
          <w:lang w:val="uk-UA"/>
        </w:rPr>
        <w:t>теплової енергі</w:t>
      </w:r>
      <w:r>
        <w:rPr>
          <w:rFonts w:ascii="Times New Roman" w:hAnsi="Times New Roman" w:cs="Times New Roman"/>
          <w:kern w:val="32"/>
          <w:sz w:val="24"/>
          <w:szCs w:val="24"/>
          <w:shd w:val="clear" w:color="auto" w:fill="FFFFFF"/>
          <w:lang w:val="uk-UA"/>
        </w:rPr>
        <w:t>ї</w:t>
      </w:r>
      <w:r w:rsidRPr="00C91048">
        <w:rPr>
          <w:rFonts w:ascii="Times New Roman" w:hAnsi="Times New Roman" w:cs="Times New Roman"/>
          <w:kern w:val="32"/>
          <w:sz w:val="24"/>
          <w:szCs w:val="24"/>
          <w:shd w:val="clear" w:color="auto" w:fill="FFFFFF"/>
          <w:lang w:val="uk-UA"/>
        </w:rPr>
        <w:t xml:space="preserve"> (виробництво, транспортування та постачання)</w:t>
      </w:r>
      <w:r w:rsidRPr="00C91048">
        <w:rPr>
          <w:rFonts w:ascii="Times New Roman" w:hAnsi="Times New Roman" w:cs="Times New Roman"/>
          <w:kern w:val="32"/>
          <w:sz w:val="24"/>
          <w:szCs w:val="24"/>
          <w:lang w:val="uk-UA"/>
        </w:rPr>
        <w:t xml:space="preserve">, враховуючи пропозиції виконавчого комітету Южноукраїнської міської ради щодо оптимізації витрат на </w:t>
      </w:r>
      <w:r>
        <w:rPr>
          <w:rFonts w:ascii="Times New Roman" w:hAnsi="Times New Roman" w:cs="Times New Roman"/>
          <w:kern w:val="32"/>
          <w:sz w:val="24"/>
          <w:szCs w:val="24"/>
          <w:lang w:val="uk-UA"/>
        </w:rPr>
        <w:t xml:space="preserve">постачання </w:t>
      </w:r>
      <w:r w:rsidRPr="00C91048">
        <w:rPr>
          <w:rFonts w:ascii="Times New Roman" w:hAnsi="Times New Roman" w:cs="Times New Roman"/>
          <w:kern w:val="32"/>
          <w:sz w:val="24"/>
          <w:szCs w:val="24"/>
          <w:shd w:val="clear" w:color="auto" w:fill="FFFFFF"/>
          <w:lang w:val="uk-UA"/>
        </w:rPr>
        <w:t>теплов</w:t>
      </w:r>
      <w:r>
        <w:rPr>
          <w:rFonts w:ascii="Times New Roman" w:hAnsi="Times New Roman" w:cs="Times New Roman"/>
          <w:kern w:val="32"/>
          <w:sz w:val="24"/>
          <w:szCs w:val="24"/>
          <w:shd w:val="clear" w:color="auto" w:fill="FFFFFF"/>
          <w:lang w:val="uk-UA"/>
        </w:rPr>
        <w:t>ої</w:t>
      </w:r>
      <w:r w:rsidRPr="00C91048">
        <w:rPr>
          <w:rFonts w:ascii="Times New Roman" w:hAnsi="Times New Roman" w:cs="Times New Roman"/>
          <w:kern w:val="32"/>
          <w:sz w:val="24"/>
          <w:szCs w:val="24"/>
          <w:shd w:val="clear" w:color="auto" w:fill="FFFFFF"/>
          <w:lang w:val="uk-UA"/>
        </w:rPr>
        <w:t xml:space="preserve"> енергі</w:t>
      </w:r>
      <w:r>
        <w:rPr>
          <w:rFonts w:ascii="Times New Roman" w:hAnsi="Times New Roman" w:cs="Times New Roman"/>
          <w:kern w:val="32"/>
          <w:sz w:val="24"/>
          <w:szCs w:val="24"/>
          <w:shd w:val="clear" w:color="auto" w:fill="FFFFFF"/>
          <w:lang w:val="uk-UA"/>
        </w:rPr>
        <w:t>ї</w:t>
      </w:r>
      <w:r w:rsidRPr="00C91048">
        <w:rPr>
          <w:rFonts w:ascii="Times New Roman" w:hAnsi="Times New Roman" w:cs="Times New Roman"/>
          <w:kern w:val="32"/>
          <w:sz w:val="24"/>
          <w:szCs w:val="24"/>
          <w:shd w:val="clear" w:color="auto" w:fill="FFFFFF"/>
          <w:lang w:val="uk-UA"/>
        </w:rPr>
        <w:t xml:space="preserve"> (виробництво, транспортування та постачання)</w:t>
      </w:r>
      <w:r w:rsidRPr="00C91048">
        <w:rPr>
          <w:rFonts w:ascii="Times New Roman" w:hAnsi="Times New Roman" w:cs="Times New Roman"/>
          <w:kern w:val="32"/>
          <w:sz w:val="24"/>
          <w:szCs w:val="24"/>
          <w:lang w:val="uk-UA"/>
        </w:rPr>
        <w:t xml:space="preserve">, включених ВП ЮУ АЕС ДП «НАЕК «Енергоатом» до розрахунків тарифу (додаються), з метою встановлення економічно обґрунтованого тарифу на постачання </w:t>
      </w:r>
      <w:r w:rsidRPr="00C91048">
        <w:rPr>
          <w:rFonts w:ascii="Times New Roman" w:hAnsi="Times New Roman" w:cs="Times New Roman"/>
          <w:kern w:val="32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 w:rsidRPr="00C91048">
        <w:rPr>
          <w:rFonts w:ascii="Times New Roman" w:hAnsi="Times New Roman" w:cs="Times New Roman"/>
          <w:kern w:val="32"/>
          <w:sz w:val="24"/>
          <w:szCs w:val="24"/>
          <w:lang w:val="uk-UA"/>
        </w:rPr>
        <w:t>, яку надає ВП ЮУ АЕС ДП «НАЕК «Енергоатом»,  виконавчий комітет Южноукраїнської міської ради</w:t>
      </w:r>
    </w:p>
    <w:p w:rsidR="004E6EB2" w:rsidRPr="00C91048" w:rsidRDefault="004E6EB2" w:rsidP="00C91048">
      <w:pPr>
        <w:spacing w:after="0" w:line="240" w:lineRule="auto"/>
        <w:ind w:firstLine="546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ВИРІШИВ:</w:t>
      </w:r>
    </w:p>
    <w:p w:rsidR="004E6EB2" w:rsidRPr="00C91048" w:rsidRDefault="004E6EB2" w:rsidP="00C91048">
      <w:pPr>
        <w:spacing w:after="0" w:line="240" w:lineRule="auto"/>
        <w:ind w:firstLine="546"/>
        <w:jc w:val="center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right="-5" w:firstLine="54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1. Встановити на період з 01.10.2021 по 30.09.2022 тариф для всіх груп споживачів на постачання </w:t>
      </w:r>
      <w:r w:rsidRPr="00C91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теплової енергії (виробництво, транспортування та постачання)</w:t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, яку надає ВП ЮУ АЕС ДП «НАЕК «Енергоатом» в місті Южноукраїнську в розмірі 129,02  грн. за 1 Гкал без ПДВ, в тому числі:</w:t>
      </w:r>
      <w:r w:rsidRPr="00C91048">
        <w:rPr>
          <w:rFonts w:ascii="Times New Roman" w:hAnsi="Times New Roman" w:cs="Times New Roman"/>
          <w:color w:val="33CCCC"/>
          <w:sz w:val="24"/>
          <w:szCs w:val="24"/>
          <w:lang w:val="uk-UA" w:eastAsia="ru-RU"/>
        </w:rPr>
        <w:t xml:space="preserve"> </w:t>
      </w:r>
    </w:p>
    <w:p w:rsidR="004E6EB2" w:rsidRPr="00C91048" w:rsidRDefault="004E6EB2" w:rsidP="00C91048">
      <w:pPr>
        <w:spacing w:after="0" w:line="240" w:lineRule="auto"/>
        <w:ind w:right="-5" w:firstLine="54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lastRenderedPageBreak/>
        <w:t xml:space="preserve">    1.1 теплова енергія –</w:t>
      </w:r>
      <w:r w:rsidR="00CE3939" w:rsidRPr="00CE393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91048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92,05 г</w:t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рн. за 1 Гкал без ПДВ;</w:t>
      </w:r>
    </w:p>
    <w:p w:rsidR="004E6EB2" w:rsidRPr="00C91048" w:rsidRDefault="004E6EB2" w:rsidP="00C91048">
      <w:pPr>
        <w:spacing w:after="0" w:line="240" w:lineRule="auto"/>
        <w:ind w:right="-5" w:firstLine="54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1.2 транспортування теплової енергії –</w:t>
      </w:r>
      <w:r w:rsidR="00CE393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36,21 грн. за 1 Гкал без ПДВ;</w:t>
      </w:r>
    </w:p>
    <w:p w:rsidR="004E6EB2" w:rsidRPr="00C91048" w:rsidRDefault="004E6EB2" w:rsidP="00C91048">
      <w:pPr>
        <w:spacing w:after="0" w:line="240" w:lineRule="auto"/>
        <w:ind w:right="-5" w:firstLine="54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1.3 постачання теплової енергії – 0,76 грн.  </w:t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за 1 Гкал без ПДВ.</w:t>
      </w:r>
    </w:p>
    <w:p w:rsidR="004E6EB2" w:rsidRPr="00C91048" w:rsidRDefault="004E6EB2" w:rsidP="00C91048">
      <w:pPr>
        <w:tabs>
          <w:tab w:val="left" w:pos="546"/>
        </w:tabs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4E6EB2" w:rsidRPr="00C91048" w:rsidRDefault="004E6EB2" w:rsidP="00C91048">
      <w:pPr>
        <w:tabs>
          <w:tab w:val="left" w:pos="546"/>
        </w:tabs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Структура тарифу додається.</w:t>
      </w:r>
    </w:p>
    <w:p w:rsidR="004E6EB2" w:rsidRPr="00C91048" w:rsidRDefault="004E6EB2" w:rsidP="00C91048">
      <w:pPr>
        <w:tabs>
          <w:tab w:val="left" w:pos="546"/>
        </w:tabs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tabs>
          <w:tab w:val="left" w:pos="546"/>
        </w:tabs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 Тариф, встановлений пунктом 1  цього рішення вступає в дію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 01.10.2021</w:t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4E6EB2" w:rsidRPr="00C91048" w:rsidRDefault="004E6EB2" w:rsidP="00C91048">
      <w:pPr>
        <w:tabs>
          <w:tab w:val="left" w:pos="546"/>
        </w:tabs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3. Рекомендувати ВП ЮУ АЕС ДП «НАЕК «Енергоатом» (Полович):</w:t>
      </w:r>
    </w:p>
    <w:p w:rsidR="004E6EB2" w:rsidRPr="00C91048" w:rsidRDefault="004E6EB2" w:rsidP="00C91048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right="-109" w:firstLine="54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3.1  повідомити, відповідно до вимог Закону України «Про житлово-комунальні послуги», споживачів про розмір тарифу на постачання </w:t>
      </w:r>
      <w:r w:rsidRPr="00C91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теплової енергії (виробництво, транспортування та постачання)</w:t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, зазначений в пункті 1 цього рішення;</w:t>
      </w:r>
    </w:p>
    <w:p w:rsidR="004E6EB2" w:rsidRPr="00C91048" w:rsidRDefault="004E6EB2" w:rsidP="00C91048">
      <w:pPr>
        <w:spacing w:after="0" w:line="240" w:lineRule="auto"/>
        <w:ind w:right="-109" w:firstLine="54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3.2  щокварталу до 25 числа місяця наступного за звітним періодом надавати  до виконавчого комітету Южноукраїнської міської ради Звіт щодо фактичної собівартості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постачання теплової енергії </w:t>
      </w:r>
      <w:r w:rsidRPr="00C91048">
        <w:rPr>
          <w:rFonts w:ascii="Times New Roman" w:hAnsi="Times New Roman" w:cs="Times New Roman"/>
          <w:kern w:val="32"/>
          <w:sz w:val="24"/>
          <w:szCs w:val="24"/>
          <w:shd w:val="clear" w:color="auto" w:fill="FFFFFF"/>
          <w:lang w:val="uk-UA"/>
        </w:rPr>
        <w:t>(виробництво, транспортування та постачання)</w:t>
      </w:r>
      <w:r>
        <w:rPr>
          <w:rFonts w:ascii="Times New Roman" w:hAnsi="Times New Roman" w:cs="Times New Roman"/>
          <w:kern w:val="32"/>
          <w:sz w:val="24"/>
          <w:szCs w:val="24"/>
          <w:shd w:val="clear" w:color="auto" w:fill="FFFFFF"/>
          <w:lang w:val="uk-UA"/>
        </w:rPr>
        <w:t xml:space="preserve"> </w:t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відповідно до затвердженої структури витрат.</w:t>
      </w:r>
    </w:p>
    <w:p w:rsidR="004E6EB2" w:rsidRPr="00C91048" w:rsidRDefault="004E6EB2" w:rsidP="00C9104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Default="004E6EB2" w:rsidP="00C9104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Визнати таким, що з 01.10.2021 втратило чинність рішення виконавчого комітету Южноукраїнської міської ради від 19.12.2018 №332 «Про встановлення тарифу на теплову енергію (виробництво, транспортування та постачання), яку надає </w:t>
      </w:r>
      <w:r w:rsidRPr="00C91048">
        <w:rPr>
          <w:rFonts w:ascii="Times New Roman" w:hAnsi="Times New Roman" w:cs="Times New Roman"/>
          <w:kern w:val="32"/>
          <w:sz w:val="24"/>
          <w:szCs w:val="24"/>
          <w:lang w:val="uk-UA"/>
        </w:rPr>
        <w:t>відокремлен</w:t>
      </w:r>
      <w:r>
        <w:rPr>
          <w:rFonts w:ascii="Times New Roman" w:hAnsi="Times New Roman" w:cs="Times New Roman"/>
          <w:kern w:val="32"/>
          <w:sz w:val="24"/>
          <w:szCs w:val="24"/>
          <w:lang w:val="uk-UA"/>
        </w:rPr>
        <w:t>ий</w:t>
      </w:r>
      <w:r w:rsidRPr="00C91048">
        <w:rPr>
          <w:rFonts w:ascii="Times New Roman" w:hAnsi="Times New Roman" w:cs="Times New Roman"/>
          <w:kern w:val="32"/>
          <w:sz w:val="24"/>
          <w:szCs w:val="24"/>
          <w:lang w:val="uk-UA"/>
        </w:rPr>
        <w:t xml:space="preserve"> підрозділ «Южно-Українська АЕС» державного підприємства «Національна атомна енергогенеруюча компанія «Енергоатом»</w:t>
      </w:r>
      <w:r>
        <w:rPr>
          <w:rFonts w:ascii="Times New Roman" w:hAnsi="Times New Roman" w:cs="Times New Roman"/>
          <w:kern w:val="32"/>
          <w:sz w:val="24"/>
          <w:szCs w:val="24"/>
          <w:lang w:val="uk-UA"/>
        </w:rPr>
        <w:t xml:space="preserve"> в місті Южноукраїнську».</w:t>
      </w:r>
    </w:p>
    <w:p w:rsidR="004E6EB2" w:rsidRDefault="004E6EB2" w:rsidP="00C9104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Контроль за виконанням цього рішення покласти на заступника міського голови з питань діяльності виконавчих органів ради  Сіроуха Ю.М.</w:t>
      </w:r>
    </w:p>
    <w:p w:rsidR="004E6EB2" w:rsidRPr="00C91048" w:rsidRDefault="004E6EB2" w:rsidP="00C910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right="-1445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right="-1445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right="-1445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right="-1445" w:firstLine="540"/>
        <w:jc w:val="both"/>
        <w:rPr>
          <w:rFonts w:ascii="Times New Roman" w:hAnsi="Times New Roman" w:cs="Times New Roman"/>
          <w:color w:val="0000FF"/>
          <w:sz w:val="20"/>
          <w:szCs w:val="20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  <w:t>В.В. Онуфрієнко</w:t>
      </w:r>
    </w:p>
    <w:p w:rsidR="004E6EB2" w:rsidRPr="00C91048" w:rsidRDefault="004E6EB2" w:rsidP="00C91048">
      <w:pPr>
        <w:spacing w:after="0" w:line="240" w:lineRule="auto"/>
        <w:ind w:right="-1445" w:firstLine="540"/>
        <w:jc w:val="both"/>
        <w:rPr>
          <w:rFonts w:ascii="Times New Roman" w:hAnsi="Times New Roman" w:cs="Times New Roman"/>
          <w:color w:val="0000FF"/>
          <w:sz w:val="20"/>
          <w:szCs w:val="20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right="-1445" w:firstLine="540"/>
        <w:jc w:val="both"/>
        <w:rPr>
          <w:rFonts w:ascii="Times New Roman" w:hAnsi="Times New Roman" w:cs="Times New Roman"/>
          <w:color w:val="0000FF"/>
          <w:sz w:val="20"/>
          <w:szCs w:val="20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right="-1445" w:firstLine="540"/>
        <w:jc w:val="both"/>
        <w:rPr>
          <w:rFonts w:ascii="Times New Roman" w:hAnsi="Times New Roman" w:cs="Times New Roman"/>
          <w:color w:val="0000FF"/>
          <w:sz w:val="20"/>
          <w:szCs w:val="20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right="-1445" w:firstLine="540"/>
        <w:jc w:val="both"/>
        <w:rPr>
          <w:rFonts w:ascii="Times New Roman" w:hAnsi="Times New Roman" w:cs="Times New Roman"/>
          <w:color w:val="0000FF"/>
          <w:sz w:val="20"/>
          <w:szCs w:val="20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right="-1445" w:firstLine="540"/>
        <w:jc w:val="both"/>
        <w:rPr>
          <w:rFonts w:ascii="Times New Roman" w:hAnsi="Times New Roman" w:cs="Times New Roman"/>
          <w:color w:val="0000FF"/>
          <w:sz w:val="20"/>
          <w:szCs w:val="20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right="-1445" w:firstLine="540"/>
        <w:jc w:val="both"/>
        <w:rPr>
          <w:rFonts w:ascii="Times New Roman" w:hAnsi="Times New Roman" w:cs="Times New Roman"/>
          <w:color w:val="0000FF"/>
          <w:sz w:val="20"/>
          <w:szCs w:val="20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right="-1445" w:firstLine="540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C91048">
        <w:rPr>
          <w:rFonts w:ascii="Times New Roman" w:hAnsi="Times New Roman" w:cs="Times New Roman"/>
          <w:sz w:val="20"/>
          <w:szCs w:val="20"/>
          <w:lang w:val="uk-UA" w:eastAsia="ru-RU"/>
        </w:rPr>
        <w:t>Петрик</w:t>
      </w:r>
    </w:p>
    <w:p w:rsidR="004E6EB2" w:rsidRPr="00C91048" w:rsidRDefault="004E6EB2" w:rsidP="00C91048">
      <w:pPr>
        <w:spacing w:after="0" w:line="240" w:lineRule="auto"/>
        <w:ind w:right="-1445" w:firstLine="540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C91048">
        <w:rPr>
          <w:rFonts w:ascii="Times New Roman" w:hAnsi="Times New Roman" w:cs="Times New Roman"/>
          <w:sz w:val="20"/>
          <w:szCs w:val="20"/>
          <w:lang w:val="uk-UA" w:eastAsia="ru-RU"/>
        </w:rPr>
        <w:t>5-74-24</w:t>
      </w:r>
    </w:p>
    <w:bookmarkEnd w:id="0"/>
    <w:p w:rsidR="004E6EB2" w:rsidRPr="00C91048" w:rsidRDefault="004E6EB2" w:rsidP="00C91048">
      <w:pPr>
        <w:spacing w:after="0" w:line="240" w:lineRule="auto"/>
        <w:ind w:firstLine="546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left="52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left="52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left="52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left="52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left="52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left="52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left="52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left="52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left="52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left="52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Pr="00C91048" w:rsidRDefault="004E6EB2" w:rsidP="00C91048">
      <w:pPr>
        <w:spacing w:after="0" w:line="240" w:lineRule="auto"/>
        <w:ind w:left="52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E6EB2" w:rsidRDefault="004E6EB2" w:rsidP="00C91048">
      <w:pPr>
        <w:spacing w:after="0" w:line="240" w:lineRule="auto"/>
        <w:ind w:left="5226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2" w:name="_Hlk76032157"/>
    </w:p>
    <w:p w:rsidR="004E6EB2" w:rsidRPr="00C91048" w:rsidRDefault="004E6EB2" w:rsidP="00C91048">
      <w:pPr>
        <w:spacing w:after="0" w:line="240" w:lineRule="auto"/>
        <w:ind w:left="5226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4E6EB2" w:rsidRPr="00C91048" w:rsidRDefault="004E6EB2" w:rsidP="00C91048">
      <w:pPr>
        <w:spacing w:after="0" w:line="240" w:lineRule="auto"/>
        <w:ind w:left="5226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</w:t>
      </w:r>
    </w:p>
    <w:p w:rsidR="004E6EB2" w:rsidRPr="00C91048" w:rsidRDefault="004E6EB2" w:rsidP="00C91048">
      <w:pPr>
        <w:spacing w:after="0" w:line="240" w:lineRule="auto"/>
        <w:ind w:left="5226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від _</w:t>
      </w:r>
      <w:r w:rsidR="002B41E8" w:rsidRPr="002B41E8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2B41E8">
        <w:rPr>
          <w:rFonts w:ascii="Times New Roman" w:hAnsi="Times New Roman" w:cs="Times New Roman"/>
          <w:sz w:val="24"/>
          <w:szCs w:val="24"/>
          <w:lang w:val="uk-UA" w:eastAsia="ru-RU"/>
        </w:rPr>
        <w:t>.07._</w:t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2021 № __</w:t>
      </w:r>
      <w:r w:rsidR="002B41E8">
        <w:rPr>
          <w:rFonts w:ascii="Times New Roman" w:hAnsi="Times New Roman" w:cs="Times New Roman"/>
          <w:sz w:val="24"/>
          <w:szCs w:val="24"/>
          <w:lang w:val="uk-UA" w:eastAsia="ru-RU"/>
        </w:rPr>
        <w:t>244</w:t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____</w:t>
      </w:r>
    </w:p>
    <w:p w:rsidR="004E6EB2" w:rsidRPr="00C91048" w:rsidRDefault="004E6EB2" w:rsidP="00C91048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Структура тарифу для всіх груп споживачів</w:t>
      </w:r>
    </w:p>
    <w:p w:rsidR="004E6EB2" w:rsidRDefault="004E6EB2" w:rsidP="00C91048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послугу з постачання теплової енергію (виробництво, транспортування та постачання), яку надає ВП ЮУ АЕС ДП «НАЕК «Енергоатом» </w:t>
      </w:r>
    </w:p>
    <w:p w:rsidR="004E6EB2" w:rsidRPr="00C91048" w:rsidRDefault="004E6EB2" w:rsidP="00FF7EA2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місті Южноукраїнську </w:t>
      </w:r>
      <w:bookmarkStart w:id="3" w:name="_GoBack"/>
      <w:bookmarkEnd w:id="3"/>
    </w:p>
    <w:tbl>
      <w:tblPr>
        <w:tblW w:w="9107" w:type="dxa"/>
        <w:tblInd w:w="-106" w:type="dxa"/>
        <w:tblLayout w:type="fixed"/>
        <w:tblLook w:val="00A0"/>
      </w:tblPr>
      <w:tblGrid>
        <w:gridCol w:w="852"/>
        <w:gridCol w:w="2437"/>
        <w:gridCol w:w="850"/>
        <w:gridCol w:w="1134"/>
        <w:gridCol w:w="1258"/>
        <w:gridCol w:w="18"/>
        <w:gridCol w:w="1275"/>
        <w:gridCol w:w="1283"/>
      </w:tblGrid>
      <w:tr w:rsidR="004E6EB2" w:rsidRPr="00144296">
        <w:trPr>
          <w:trHeight w:val="24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76129785"/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E6EB2" w:rsidRPr="00C91048" w:rsidRDefault="004E6EB2" w:rsidP="00C91048">
            <w:pPr>
              <w:spacing w:after="0" w:line="240" w:lineRule="auto"/>
              <w:ind w:left="-132"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тому числі</w:t>
            </w:r>
          </w:p>
        </w:tc>
      </w:tr>
      <w:tr w:rsidR="004E6EB2" w:rsidRPr="00144296">
        <w:trPr>
          <w:cantSplit/>
          <w:trHeight w:val="16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EB2" w:rsidRPr="00C91048" w:rsidRDefault="004E6EB2" w:rsidP="00C91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Виробництво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EB2" w:rsidRPr="00C91048" w:rsidRDefault="004E6EB2" w:rsidP="00C91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Транспор-тування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EB2" w:rsidRPr="00C91048" w:rsidRDefault="004E6EB2" w:rsidP="00C91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Постачання</w:t>
            </w:r>
          </w:p>
        </w:tc>
      </w:tr>
      <w:tr w:rsidR="004E6EB2" w:rsidRPr="00144296">
        <w:trPr>
          <w:trHeight w:val="8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Виробнича собівартість,  зокрема: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33765,52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029,20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249,36</w:t>
            </w:r>
          </w:p>
        </w:tc>
      </w:tr>
      <w:tr w:rsidR="004E6EB2" w:rsidRPr="00144296">
        <w:trPr>
          <w:trHeight w:val="5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матеріальні витрати, зокрема: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33905,68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33765,52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140,16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електроенергія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8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 теплова енергія та собівартість теплової енергії власних ТЕЦ, ТЕС, АЕС, когенераційних установок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33765,52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33765,52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90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для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чних потреб та водовідведення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7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140,16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5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витрати на оплату праці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3 044,74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2 885,83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158,91</w:t>
            </w:r>
          </w:p>
        </w:tc>
      </w:tr>
      <w:tr w:rsidR="004E6EB2" w:rsidRPr="00144296">
        <w:trPr>
          <w:trHeight w:val="5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витрати, зокрема: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6 190,47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155,51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34,96</w:t>
            </w:r>
          </w:p>
        </w:tc>
      </w:tr>
      <w:tr w:rsidR="004E6EB2" w:rsidRPr="00144296">
        <w:trPr>
          <w:trHeight w:val="5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  на соціальні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669,84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634,88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34,96</w:t>
            </w:r>
          </w:p>
        </w:tc>
      </w:tr>
      <w:tr w:rsidR="004E6EB2" w:rsidRPr="00144296">
        <w:trPr>
          <w:trHeight w:val="4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амортизаційні відрахування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249,26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1 249,26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покриття втрат теплової енергії в теплових мережах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2 464,53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17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витрати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806,84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1 806,84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 витрати, зокрема: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2 903,19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847,70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55,49</w:t>
            </w:r>
          </w:p>
        </w:tc>
      </w:tr>
      <w:tr w:rsidR="004E6EB2" w:rsidRPr="00144296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1 616,05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1 584,22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31,83</w:t>
            </w:r>
          </w:p>
        </w:tc>
      </w:tr>
      <w:tr w:rsidR="004E6EB2" w:rsidRPr="00144296">
        <w:trPr>
          <w:trHeight w:val="4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  на соціальні заходи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348,54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4E6EB2" w:rsidRPr="00144296">
        <w:trPr>
          <w:trHeight w:val="4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амортизаційні відрахування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</w:tr>
      <w:tr w:rsidR="004E6EB2" w:rsidRPr="0014429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899,92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</w:tr>
      <w:tr w:rsidR="004E6EB2" w:rsidRPr="00144296">
        <w:trPr>
          <w:trHeight w:val="5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 витрати, зокрема: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6EB2" w:rsidRPr="0014429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4E6EB2" w:rsidRPr="00144296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E6EB2" w:rsidRPr="00144296">
        <w:trPr>
          <w:trHeight w:val="4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амортизаційні відрахування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2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6EB2" w:rsidRPr="00144296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збут, зокрема: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4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5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Інші операційні витрати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Повна собівартість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33765,52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310,20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259,36</w:t>
            </w:r>
          </w:p>
        </w:tc>
      </w:tr>
      <w:tr w:rsidR="004E6EB2" w:rsidRPr="00144296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7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Розрахунковий прибуток, усього,  зокрема: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дивіденди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48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резервний фонд (капітал)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9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розвиток виро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бництва (виробничі інвестиції)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5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інше використання  прибутку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6EB2" w:rsidRPr="00144296">
        <w:trPr>
          <w:trHeight w:val="7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Вартість послуг з постачання теплової енергії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33765,52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310,20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259,36</w:t>
            </w:r>
          </w:p>
        </w:tc>
      </w:tr>
      <w:tr w:rsidR="004E6EB2" w:rsidRPr="00144296">
        <w:trPr>
          <w:trHeight w:val="6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Середньозважений тариф на постачання теплової енергії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грн. за 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36,21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C910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</w:tr>
      <w:tr w:rsidR="004E6EB2" w:rsidRPr="00144296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Обсяги теплової енергії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366817,21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340043,43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EB2" w:rsidRPr="00C91048" w:rsidRDefault="004E6EB2" w:rsidP="00C9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340043,43</w:t>
            </w:r>
          </w:p>
        </w:tc>
      </w:tr>
    </w:tbl>
    <w:bookmarkEnd w:id="4"/>
    <w:p w:rsidR="004E6EB2" w:rsidRPr="00C91048" w:rsidRDefault="004E6EB2" w:rsidP="00C91048">
      <w:pPr>
        <w:spacing w:after="0" w:line="240" w:lineRule="auto"/>
        <w:ind w:right="-144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</w:t>
      </w:r>
    </w:p>
    <w:p w:rsidR="004E6EB2" w:rsidRPr="00C91048" w:rsidRDefault="004E6EB2" w:rsidP="00C91048">
      <w:pPr>
        <w:spacing w:after="0" w:line="240" w:lineRule="auto"/>
        <w:ind w:right="-144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hAnsi="Times New Roman" w:cs="Times New Roman"/>
          <w:sz w:val="24"/>
          <w:szCs w:val="24"/>
          <w:lang w:val="uk-UA" w:eastAsia="ru-RU"/>
        </w:rPr>
        <w:tab/>
        <w:t>Ю.М. Сіроух</w:t>
      </w:r>
    </w:p>
    <w:bookmarkEnd w:id="2"/>
    <w:p w:rsidR="004E6EB2" w:rsidRPr="00C91048" w:rsidRDefault="004E6EB2">
      <w:pPr>
        <w:rPr>
          <w:lang w:val="uk-UA"/>
        </w:rPr>
      </w:pPr>
    </w:p>
    <w:p w:rsidR="004E6EB2" w:rsidRDefault="004E6EB2"/>
    <w:sectPr w:rsidR="004E6EB2" w:rsidSect="00FF7EA2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DF8" w:rsidRDefault="00827DF8">
      <w:pPr>
        <w:spacing w:after="0" w:line="240" w:lineRule="auto"/>
      </w:pPr>
      <w:r>
        <w:separator/>
      </w:r>
    </w:p>
  </w:endnote>
  <w:endnote w:type="continuationSeparator" w:id="0">
    <w:p w:rsidR="00827DF8" w:rsidRDefault="0082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F8" w:rsidRDefault="00827DF8">
      <w:pPr>
        <w:spacing w:after="0" w:line="240" w:lineRule="auto"/>
      </w:pPr>
      <w:r>
        <w:separator/>
      </w:r>
    </w:p>
  </w:footnote>
  <w:footnote w:type="continuationSeparator" w:id="0">
    <w:p w:rsidR="00827DF8" w:rsidRDefault="00827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FD5EDA"/>
    <w:multiLevelType w:val="hybridMultilevel"/>
    <w:tmpl w:val="2FE4C9F0"/>
    <w:lvl w:ilvl="0" w:tplc="ED36ECB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337"/>
    <w:rsid w:val="000F3799"/>
    <w:rsid w:val="00144296"/>
    <w:rsid w:val="001459F0"/>
    <w:rsid w:val="00284C6A"/>
    <w:rsid w:val="002B41E8"/>
    <w:rsid w:val="003549A8"/>
    <w:rsid w:val="00381878"/>
    <w:rsid w:val="004E6EB2"/>
    <w:rsid w:val="00752337"/>
    <w:rsid w:val="00764368"/>
    <w:rsid w:val="00827DF8"/>
    <w:rsid w:val="0086650A"/>
    <w:rsid w:val="009F7F5F"/>
    <w:rsid w:val="00A13961"/>
    <w:rsid w:val="00AC660F"/>
    <w:rsid w:val="00B727BC"/>
    <w:rsid w:val="00C91048"/>
    <w:rsid w:val="00CE3939"/>
    <w:rsid w:val="00DE3C83"/>
    <w:rsid w:val="00FC06B7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6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1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9104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91048"/>
  </w:style>
  <w:style w:type="paragraph" w:styleId="a6">
    <w:name w:val="Balloon Text"/>
    <w:basedOn w:val="a"/>
    <w:link w:val="a7"/>
    <w:uiPriority w:val="99"/>
    <w:semiHidden/>
    <w:rsid w:val="0086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66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2021-07-28T13:23:00Z</cp:lastPrinted>
  <dcterms:created xsi:type="dcterms:W3CDTF">2021-07-09T11:56:00Z</dcterms:created>
  <dcterms:modified xsi:type="dcterms:W3CDTF">2021-07-30T05:47:00Z</dcterms:modified>
</cp:coreProperties>
</file>